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45" w:rsidRDefault="00CC7945" w:rsidP="00CC7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40"/>
        </w:rPr>
        <w:t>Отчет</w:t>
      </w:r>
      <w:r>
        <w:rPr>
          <w:rFonts w:ascii="Times New Roman" w:hAnsi="Times New Roman" w:cs="Times New Roman"/>
          <w:b/>
          <w:sz w:val="40"/>
        </w:rPr>
        <w:br/>
      </w:r>
      <w:r>
        <w:rPr>
          <w:rFonts w:ascii="Times New Roman" w:hAnsi="Times New Roman" w:cs="Times New Roman"/>
          <w:b/>
          <w:sz w:val="36"/>
        </w:rPr>
        <w:t xml:space="preserve">о проведенных мероприятиях по реализации Республиканской Целевой программы </w:t>
      </w:r>
    </w:p>
    <w:p w:rsidR="00CC7945" w:rsidRDefault="00CC7945" w:rsidP="00CC7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</w:p>
    <w:p w:rsidR="00CC7945" w:rsidRDefault="00CC7945" w:rsidP="00CC794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« Профилактика  безнадзорности и беспризорности среди несовершеннолетних в РД» за 4й квартал 2017года. </w:t>
      </w: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Профилактика правонарушений, преступлений среди детей и подростков, профилактика безнадзорности и беспризорности – одна из важных задач, стоящих перед воспитательной службой и педагогическим коллективом.</w:t>
      </w: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период октябрь </w:t>
      </w:r>
      <w:proofErr w:type="gramStart"/>
      <w:r>
        <w:rPr>
          <w:rFonts w:ascii="Times New Roman" w:hAnsi="Times New Roman" w:cs="Times New Roman"/>
          <w:sz w:val="28"/>
        </w:rPr>
        <w:t>–д</w:t>
      </w:r>
      <w:proofErr w:type="gramEnd"/>
      <w:r>
        <w:rPr>
          <w:rFonts w:ascii="Times New Roman" w:hAnsi="Times New Roman" w:cs="Times New Roman"/>
          <w:sz w:val="28"/>
        </w:rPr>
        <w:t>екабрь 2017  года  воспитательным блоком школы   проведена следующая работа: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Проведено   родительское собрание  в  5-9 классах  на темы: «</w:t>
      </w:r>
      <w:r>
        <w:rPr>
          <w:rFonts w:ascii="Times New Roman" w:eastAsia="Times New Roman" w:hAnsi="Times New Roman" w:cs="Times New Roman"/>
          <w:sz w:val="28"/>
        </w:rPr>
        <w:t>Детско-родительские отношения в семье</w:t>
      </w:r>
      <w:r>
        <w:rPr>
          <w:rFonts w:ascii="Times New Roman" w:hAnsi="Times New Roman" w:cs="Times New Roman"/>
          <w:sz w:val="28"/>
        </w:rPr>
        <w:t>» Каждому родителю были предоставлены рекомендации по целенаправленному воспитательному воздействию на детей со сложным  поведением;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Проведено учение по отработке плановой эвакуации учащихся, проведение классных часов по теме «Основы правил поведения в ЧС и в случае террористического акта»;</w:t>
      </w:r>
      <w:proofErr w:type="gramEnd"/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Продолжает деятельность клуб примирения «Сабур», в состав которого входят учащиеся, родители, СПС, основной деятельностью которого разрешение конфликтных ситуаций среди детей, оказание содействия в исправлении проблемного поведения детей ГР, на ВШК;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вст</w:t>
      </w:r>
      <w:r w:rsidR="00D40C1D">
        <w:rPr>
          <w:rFonts w:ascii="Times New Roman" w:hAnsi="Times New Roman" w:cs="Times New Roman"/>
          <w:sz w:val="28"/>
        </w:rPr>
        <w:t xml:space="preserve">реч представителей духовенства города </w:t>
      </w:r>
      <w:r>
        <w:rPr>
          <w:rFonts w:ascii="Times New Roman" w:hAnsi="Times New Roman" w:cs="Times New Roman"/>
          <w:sz w:val="28"/>
        </w:rPr>
        <w:t xml:space="preserve"> с детьми, беседы на тему «Негативное влияние наркотиков на личность человека»;</w:t>
      </w:r>
    </w:p>
    <w:p w:rsidR="00CC7945" w:rsidRDefault="00D40C1D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П</w:t>
      </w:r>
      <w:r w:rsidR="00CC7945">
        <w:rPr>
          <w:rFonts w:ascii="Times New Roman" w:hAnsi="Times New Roman" w:cs="Times New Roman"/>
          <w:sz w:val="28"/>
        </w:rPr>
        <w:t xml:space="preserve">роводятся воспитательные беседы с учащимися на тему «Профилактика беспризорности, безнадзорности и правонарушений несовершеннолетних»; 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Ежедневный контроль учащихся состоящих на </w:t>
      </w:r>
      <w:proofErr w:type="spellStart"/>
      <w:r>
        <w:rPr>
          <w:rFonts w:ascii="Times New Roman" w:hAnsi="Times New Roman" w:cs="Times New Roman"/>
          <w:sz w:val="28"/>
        </w:rPr>
        <w:t>внутришкольном</w:t>
      </w:r>
      <w:proofErr w:type="spellEnd"/>
      <w:r>
        <w:rPr>
          <w:rFonts w:ascii="Times New Roman" w:hAnsi="Times New Roman" w:cs="Times New Roman"/>
          <w:sz w:val="28"/>
        </w:rPr>
        <w:t xml:space="preserve"> учете; 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Еженедельно  проводятся Советы профилактики, совместно с инспектором ПДН, на которых рассматриваются вопросы успеваемости, посещаемости занятий учащимися, помимо плановых советов профилактики советом общественности проводятся систематично и внеплановые заседания, в связи с участившимися конфликтными ситуациями;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Организация досуга учащихся, обширное вовлечение детей в занятия спортом, художественное творчество, кружковую работу – содействуют заинтересованности в посещении школы; 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Проводиться индивидуальная работа с «трудными» детьми  и детьми «группы риска»  (через консилиумы и индивидуальные консультации);</w:t>
      </w:r>
    </w:p>
    <w:p w:rsidR="00CC7945" w:rsidRDefault="00CC7945" w:rsidP="00CC7945">
      <w:pPr>
        <w:pStyle w:val="a3"/>
        <w:numPr>
          <w:ilvl w:val="0"/>
          <w:numId w:val="1"/>
        </w:numPr>
        <w:spacing w:after="0" w:line="360" w:lineRule="auto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Благодаря систематической работе всех субъектов профилактики проводятся рейды в неблагополучные семьи учащихся. Итоги рейдов подводятся на совещаниях при директоре. Вся профилактическая работа строится в тесном контакте со всеми субъектами профилактики</w:t>
      </w:r>
      <w:r>
        <w:rPr>
          <w:color w:val="000000"/>
          <w:sz w:val="27"/>
          <w:szCs w:val="27"/>
          <w:shd w:val="clear" w:color="auto" w:fill="FFFFFF"/>
        </w:rPr>
        <w:t xml:space="preserve">. </w:t>
      </w:r>
    </w:p>
    <w:p w:rsidR="00CC7945" w:rsidRDefault="00CC7945" w:rsidP="00CC7945">
      <w:pPr>
        <w:pStyle w:val="a3"/>
        <w:spacing w:after="0" w:line="360" w:lineRule="auto"/>
        <w:rPr>
          <w:rFonts w:ascii="Times New Roman" w:hAnsi="Times New Roman" w:cs="Times New Roman"/>
          <w:sz w:val="28"/>
        </w:rPr>
      </w:pPr>
    </w:p>
    <w:tbl>
      <w:tblPr>
        <w:tblStyle w:val="1"/>
        <w:tblW w:w="11490" w:type="dxa"/>
        <w:tblInd w:w="-1452" w:type="dxa"/>
        <w:tblLayout w:type="fixed"/>
        <w:tblLook w:val="04A0"/>
      </w:tblPr>
      <w:tblGrid>
        <w:gridCol w:w="567"/>
        <w:gridCol w:w="852"/>
        <w:gridCol w:w="2270"/>
        <w:gridCol w:w="1418"/>
        <w:gridCol w:w="2695"/>
        <w:gridCol w:w="1986"/>
        <w:gridCol w:w="1702"/>
      </w:tblGrid>
      <w:tr w:rsidR="00CC7945" w:rsidTr="00CC7945">
        <w:trPr>
          <w:trHeight w:val="9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 учебные, поведенческие, психологические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Домашний адрес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Внеурочная занятость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Тагиров Али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Демонстративное поведение, низкая концентрация внимания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И.Казака 43 – 33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Тхэквандо</w:t>
            </w:r>
            <w:proofErr w:type="spellEnd"/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Гаджибагандов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Юсуф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20.12.2005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Гиперактивный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И.Казака 38-8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Тхэквандо</w:t>
            </w:r>
            <w:proofErr w:type="spellEnd"/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07.02.2006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Гель дом 788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7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г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КапуровБаммат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01.01.2003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Шамиля 79- 43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Дзюдо 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Ахмед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самоконтроль поведения, низкая учебная мотивация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Нахимова 5а- 49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«</w:t>
            </w:r>
            <w:proofErr w:type="spellStart"/>
            <w:r>
              <w:rPr>
                <w:rFonts w:ascii="Times New Roman" w:hAnsi="Times New Roman" w:cs="Times New Roman"/>
              </w:rPr>
              <w:t>Нагина</w:t>
            </w:r>
            <w:proofErr w:type="spellEnd"/>
            <w:r>
              <w:rPr>
                <w:rFonts w:ascii="Times New Roman" w:hAnsi="Times New Roman" w:cs="Times New Roman"/>
              </w:rPr>
              <w:t>» К-1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8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Фаина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Асоциальные формы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Шамиля 79- 21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CC7945" w:rsidTr="00CC7945">
        <w:trPr>
          <w:trHeight w:val="41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Алил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18.01.2002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Низкий самоконтроль, поведение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И.Казака 26 – 91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Тайский бокс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Казимова Саида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Низкая учебная мотивация, </w:t>
            </w: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с/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Заря Востока 268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б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Нурбагомедов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Зураб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11.01.2001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межличностного общения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</w:t>
            </w:r>
            <w:proofErr w:type="spellStart"/>
            <w:r>
              <w:rPr>
                <w:rFonts w:ascii="Times New Roman" w:hAnsi="Times New Roman" w:cs="Times New Roman"/>
              </w:rPr>
              <w:t>Гамидова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59 – 59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танцы</w:t>
            </w: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в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Омар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И.Казака 41 - 60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Алжан</w:t>
            </w:r>
            <w:proofErr w:type="spellEnd"/>
            <w:r>
              <w:rPr>
                <w:rFonts w:ascii="Times New Roman" w:hAnsi="Times New Roman" w:cs="Times New Roman"/>
              </w:rPr>
              <w:t>» национальные танцы</w:t>
            </w:r>
          </w:p>
          <w:p w:rsidR="00CC7945" w:rsidRDefault="00CC7945">
            <w:pPr>
              <w:rPr>
                <w:rFonts w:ascii="Times New Roman" w:hAnsi="Times New Roman" w:cs="Times New Roman"/>
              </w:rPr>
            </w:pPr>
          </w:p>
        </w:tc>
      </w:tr>
      <w:tr w:rsidR="00CC7945" w:rsidTr="00CC7945">
        <w:trPr>
          <w:trHeight w:val="47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 xml:space="preserve">9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в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 Рамазан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с/ 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Заря Востока 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Алжан</w:t>
            </w:r>
            <w:proofErr w:type="spellEnd"/>
            <w:r>
              <w:rPr>
                <w:rFonts w:ascii="Times New Roman" w:hAnsi="Times New Roman" w:cs="Times New Roman"/>
              </w:rPr>
              <w:t>» национальные танцы</w:t>
            </w:r>
          </w:p>
        </w:tc>
      </w:tr>
      <w:tr w:rsidR="00CC7945" w:rsidTr="00CC7945">
        <w:trPr>
          <w:trHeight w:val="588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а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11.02.2001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Девиантная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форма поведения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Ул. И.Казака 26 а – 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«Батик» (роспись по ткани)</w:t>
            </w:r>
          </w:p>
        </w:tc>
      </w:tr>
      <w:tr w:rsidR="00CC7945" w:rsidTr="00CC7945">
        <w:trPr>
          <w:trHeight w:val="922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>
              <w:rPr>
                <w:rFonts w:ascii="Times New Roman" w:hAnsi="Times New Roman" w:cs="Times New Roman"/>
              </w:rPr>
              <w:t>Сабир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15.06.2002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Скрытая форма агрессии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</w:rPr>
              <w:t>И-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Казака 26 – 89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7945" w:rsidRDefault="00CC79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Школа Олимпийского резерва (бокс)</w:t>
            </w:r>
          </w:p>
        </w:tc>
      </w:tr>
    </w:tbl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 декабре 2016 года был обновлен список детей, находящихся на ВШК, общее количество которых на декабрь 2016 года  составляет 13 учащихся, из них на ПДН 2 ученика (</w:t>
      </w:r>
      <w:proofErr w:type="spellStart"/>
      <w:r>
        <w:rPr>
          <w:rFonts w:ascii="Times New Roman" w:hAnsi="Times New Roman" w:cs="Times New Roman"/>
          <w:sz w:val="28"/>
        </w:rPr>
        <w:t>Гаджибагандов</w:t>
      </w:r>
      <w:proofErr w:type="spellEnd"/>
      <w:r>
        <w:rPr>
          <w:rFonts w:ascii="Times New Roman" w:hAnsi="Times New Roman" w:cs="Times New Roman"/>
          <w:sz w:val="28"/>
        </w:rPr>
        <w:t xml:space="preserve"> Юсуф- 3 </w:t>
      </w:r>
      <w:r>
        <w:rPr>
          <w:rFonts w:ascii="Times New Roman" w:hAnsi="Times New Roman" w:cs="Times New Roman"/>
          <w:sz w:val="28"/>
          <w:vertAlign w:val="superscript"/>
        </w:rPr>
        <w:t>7</w:t>
      </w:r>
      <w:r>
        <w:rPr>
          <w:rFonts w:ascii="Times New Roman" w:hAnsi="Times New Roman" w:cs="Times New Roman"/>
          <w:sz w:val="28"/>
        </w:rPr>
        <w:t xml:space="preserve">кл, Казимова Саида – 9 </w:t>
      </w:r>
      <w:r>
        <w:rPr>
          <w:rFonts w:ascii="Times New Roman" w:hAnsi="Times New Roman" w:cs="Times New Roman"/>
          <w:sz w:val="28"/>
          <w:vertAlign w:val="superscript"/>
        </w:rPr>
        <w:t>б</w:t>
      </w:r>
      <w:r>
        <w:rPr>
          <w:rFonts w:ascii="Times New Roman" w:hAnsi="Times New Roman" w:cs="Times New Roman"/>
          <w:sz w:val="28"/>
        </w:rPr>
        <w:t xml:space="preserve"> класс), не охваченных обучением нет.</w:t>
      </w: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список детей «группы риска» входят 490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ученика, подразделенных по следующим 4 категориям:</w:t>
      </w:r>
    </w:p>
    <w:p w:rsidR="00CC7945" w:rsidRDefault="00CC7945" w:rsidP="00CC79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Поведенческая.</w:t>
      </w:r>
    </w:p>
    <w:p w:rsidR="00CC7945" w:rsidRDefault="00CC7945" w:rsidP="00CC79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Учебно</w:t>
      </w:r>
      <w:proofErr w:type="spellEnd"/>
      <w:r>
        <w:rPr>
          <w:rFonts w:ascii="Times New Roman" w:hAnsi="Times New Roman" w:cs="Times New Roman"/>
          <w:sz w:val="28"/>
        </w:rPr>
        <w:t xml:space="preserve"> – педагогическая.</w:t>
      </w:r>
    </w:p>
    <w:p w:rsidR="00CC7945" w:rsidRDefault="00CC7945" w:rsidP="00CC79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Социальная.</w:t>
      </w:r>
    </w:p>
    <w:p w:rsidR="00CC7945" w:rsidRDefault="00CC7945" w:rsidP="00CC7945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Медицинская.</w:t>
      </w: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Мероприятия, направленные на профилактику правонарушений среди подростков проводились согласно совместному плану. В 2016 учебном году проводились следующие мероприятия:</w:t>
      </w:r>
    </w:p>
    <w:p w:rsidR="00CC7945" w:rsidRDefault="00CC7945" w:rsidP="00CC79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Диагностическая работа, направленная на формирование банка данных учащихся, состоящих на ВШК, ПДН;</w:t>
      </w:r>
    </w:p>
    <w:p w:rsidR="00CC7945" w:rsidRDefault="00CC7945" w:rsidP="00CC79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динамики успеваемости и посещаемости учеников;</w:t>
      </w:r>
    </w:p>
    <w:p w:rsidR="00CC7945" w:rsidRDefault="00CC7945" w:rsidP="00CC79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внешкольной занятости учащихся;</w:t>
      </w:r>
    </w:p>
    <w:p w:rsidR="00CC7945" w:rsidRDefault="00CC7945" w:rsidP="00CC79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учащимися, состоящими на ВШК, ПДН;</w:t>
      </w:r>
    </w:p>
    <w:p w:rsidR="00CC7945" w:rsidRDefault="00CC7945" w:rsidP="00CC7945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профилактических бесед с родителями, уклоняющимися от воспитания детей, с родителями учащихся, состоящих на учете  в ПДН, ВШК.</w:t>
      </w: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Наряду с положительной динамикой в данном направлении работы были обозначены и проблемы:</w:t>
      </w:r>
    </w:p>
    <w:p w:rsidR="00CC7945" w:rsidRDefault="00CC7945" w:rsidP="00CC794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Недостаточное выявление интересов и потребностей детей ГР;</w:t>
      </w:r>
    </w:p>
    <w:p w:rsidR="00CC7945" w:rsidRDefault="00CC7945" w:rsidP="00CC794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Осуществление в неполном объёме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организацией досуга детей на ВШК;</w:t>
      </w:r>
    </w:p>
    <w:p w:rsidR="00CC7945" w:rsidRDefault="00CC7945" w:rsidP="00CC7945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Недостаточно эффективное сотрудничество СПС с родителями учащихся. </w:t>
      </w: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дальнейшем мы планируем продолжить работу СПС по намеченному плану с детьми ГР и на ВШК.</w:t>
      </w: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C7945" w:rsidRDefault="00CC7945" w:rsidP="00CC794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57EB" w:rsidRDefault="006957EB"/>
    <w:sectPr w:rsidR="006957EB" w:rsidSect="00CC79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6496"/>
    <w:multiLevelType w:val="hybridMultilevel"/>
    <w:tmpl w:val="3B00CAFC"/>
    <w:lvl w:ilvl="0" w:tplc="DB40D0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93E10"/>
    <w:multiLevelType w:val="hybridMultilevel"/>
    <w:tmpl w:val="7B4A22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0F030B"/>
    <w:multiLevelType w:val="hybridMultilevel"/>
    <w:tmpl w:val="E1E48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AE398E"/>
    <w:multiLevelType w:val="hybridMultilevel"/>
    <w:tmpl w:val="032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7945"/>
    <w:rsid w:val="006957EB"/>
    <w:rsid w:val="009F66C5"/>
    <w:rsid w:val="00CC7945"/>
    <w:rsid w:val="00D4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9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945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CC79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4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2017-12-23T09:19:00Z</dcterms:created>
  <dcterms:modified xsi:type="dcterms:W3CDTF">2017-12-23T09:32:00Z</dcterms:modified>
</cp:coreProperties>
</file>